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i adres Wykonawcy: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Rozdziale </w:t>
      </w:r>
      <w:r w:rsidR="00562A9B">
        <w:rPr>
          <w:b/>
          <w:sz w:val="22"/>
          <w:szCs w:val="22"/>
        </w:rPr>
        <w:t>VIII</w:t>
      </w:r>
      <w:r>
        <w:rPr>
          <w:b/>
          <w:sz w:val="22"/>
          <w:szCs w:val="22"/>
        </w:rPr>
        <w:t xml:space="preserve"> pkt </w:t>
      </w:r>
      <w:r w:rsidR="00562A9B">
        <w:rPr>
          <w:b/>
          <w:sz w:val="22"/>
          <w:szCs w:val="22"/>
        </w:rPr>
        <w:t>2 ppkt 2.2. lit a</w:t>
      </w:r>
      <w:r w:rsidR="00A7714B">
        <w:rPr>
          <w:b/>
          <w:sz w:val="22"/>
          <w:szCs w:val="22"/>
        </w:rPr>
        <w:t xml:space="preserve"> </w:t>
      </w:r>
      <w:r w:rsidR="00562A9B">
        <w:rPr>
          <w:b/>
          <w:sz w:val="22"/>
          <w:szCs w:val="22"/>
        </w:rPr>
        <w:t>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 w:rsidR="00EB58C0">
        <w:rPr>
          <w:sz w:val="22"/>
          <w:szCs w:val="22"/>
        </w:rPr>
        <w:t xml:space="preserve">: </w:t>
      </w:r>
      <w:r w:rsidR="00C1139D">
        <w:rPr>
          <w:b/>
          <w:sz w:val="22"/>
          <w:szCs w:val="22"/>
        </w:rPr>
        <w:t>Zakup usług rezerwacji, sprzedaży i dostawy biletów lotniczych i kolejowych na krajowe i zagraniczne przewozy pasażerskie na potrzeby Bankowego Funduszu Gwarancyjnego</w:t>
      </w:r>
      <w:r w:rsidR="00EB58C0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DA1593">
        <w:rPr>
          <w:sz w:val="22"/>
          <w:szCs w:val="22"/>
        </w:rPr>
        <w:t>przedstawiam wykaz usług należycie wykonanych lub wykonywanych w okresie ostatnich 3 lat przed upływem terminu składania ofert, a jeżeli okres prowadzenia działalności jest krótszy – w tym okresie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559"/>
        <w:gridCol w:w="1134"/>
        <w:gridCol w:w="1134"/>
        <w:gridCol w:w="2693"/>
        <w:gridCol w:w="1560"/>
        <w:gridCol w:w="2224"/>
        <w:gridCol w:w="1461"/>
        <w:gridCol w:w="1497"/>
      </w:tblGrid>
      <w:tr w:rsidR="001C4626" w:rsidTr="001C4626">
        <w:trPr>
          <w:trHeight w:val="610"/>
        </w:trPr>
        <w:tc>
          <w:tcPr>
            <w:tcW w:w="526" w:type="dxa"/>
            <w:vMerge w:val="restart"/>
          </w:tcPr>
          <w:p w:rsidR="001C4626" w:rsidRDefault="001C4626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9" w:type="dxa"/>
            <w:vMerge w:val="restart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Przedmiot zamówienia</w:t>
            </w:r>
          </w:p>
          <w:p w:rsidR="001C4626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 zakresu usługi stosownie do treści warunku udziału w postępowaniu)</w:t>
            </w:r>
          </w:p>
        </w:tc>
        <w:tc>
          <w:tcPr>
            <w:tcW w:w="2268" w:type="dxa"/>
            <w:gridSpan w:val="2"/>
          </w:tcPr>
          <w:p w:rsidR="001C4626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Daty wykonania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(od - do)</w:t>
            </w:r>
          </w:p>
        </w:tc>
        <w:tc>
          <w:tcPr>
            <w:tcW w:w="2693" w:type="dxa"/>
            <w:vMerge w:val="restart"/>
          </w:tcPr>
          <w:p w:rsidR="001C4626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  <w:t>na rzecz którego wykonano/wykonuje się usługę (nazwa i adres)</w:t>
            </w:r>
          </w:p>
        </w:tc>
        <w:tc>
          <w:tcPr>
            <w:tcW w:w="1560" w:type="dxa"/>
            <w:vMerge w:val="restart"/>
          </w:tcPr>
          <w:p w:rsidR="001C4626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Wartość usług</w:t>
            </w:r>
            <w:r>
              <w:rPr>
                <w:sz w:val="20"/>
                <w:szCs w:val="20"/>
              </w:rPr>
              <w:t xml:space="preserve"> brutto w PLN</w:t>
            </w:r>
          </w:p>
        </w:tc>
        <w:tc>
          <w:tcPr>
            <w:tcW w:w="2224" w:type="dxa"/>
            <w:vMerge w:val="restart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1C4626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usługi)</w:t>
            </w:r>
          </w:p>
        </w:tc>
        <w:tc>
          <w:tcPr>
            <w:tcW w:w="2958" w:type="dxa"/>
            <w:gridSpan w:val="2"/>
          </w:tcPr>
          <w:p w:rsidR="001C4626" w:rsidRPr="001C4626" w:rsidRDefault="001C4626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1C4626" w:rsidTr="001C4626">
        <w:tc>
          <w:tcPr>
            <w:tcW w:w="526" w:type="dxa"/>
            <w:vMerge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</w:tcPr>
          <w:p w:rsidR="00A7714B" w:rsidRDefault="00A7714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</w:tc>
        <w:tc>
          <w:tcPr>
            <w:tcW w:w="1134" w:type="dxa"/>
          </w:tcPr>
          <w:p w:rsidR="00A7714B" w:rsidRDefault="00A7714B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</w:tc>
        <w:tc>
          <w:tcPr>
            <w:tcW w:w="2693" w:type="dxa"/>
            <w:vMerge/>
          </w:tcPr>
          <w:p w:rsidR="00A7714B" w:rsidRDefault="00A7714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7714B" w:rsidRDefault="00A7714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A7714B" w:rsidRDefault="00A7714B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7714B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497" w:type="dxa"/>
          </w:tcPr>
          <w:p w:rsidR="00A7714B" w:rsidRDefault="001C4626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1C4626" w:rsidTr="001C4626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A7714B" w:rsidRPr="001C4626" w:rsidRDefault="001C4626" w:rsidP="001C4626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9</w:t>
            </w:r>
          </w:p>
        </w:tc>
      </w:tr>
      <w:tr w:rsidR="001C4626" w:rsidTr="001C4626">
        <w:tc>
          <w:tcPr>
            <w:tcW w:w="526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626" w:rsidTr="001C4626">
        <w:tc>
          <w:tcPr>
            <w:tcW w:w="526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626" w:rsidTr="001C4626">
        <w:tc>
          <w:tcPr>
            <w:tcW w:w="526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626" w:rsidTr="001C4626">
        <w:tc>
          <w:tcPr>
            <w:tcW w:w="526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9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A7714B" w:rsidRDefault="00A7714B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661102" w:rsidRPr="00B83486" w:rsidRDefault="00661102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Pr="00B83486">
        <w:rPr>
          <w:b/>
          <w:i/>
          <w:sz w:val="20"/>
          <w:szCs w:val="20"/>
        </w:rPr>
        <w:t>: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kolumna 7 –</w:t>
      </w:r>
      <w:r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Pr="00B83486">
        <w:rPr>
          <w:i/>
          <w:sz w:val="20"/>
          <w:szCs w:val="20"/>
        </w:rPr>
        <w:t>cego, ze dostawy zostały wykonan</w:t>
      </w:r>
      <w:r w:rsidR="00643FA2">
        <w:rPr>
          <w:i/>
          <w:sz w:val="20"/>
          <w:szCs w:val="20"/>
        </w:rPr>
        <w:t>e lub są wykonywane należ</w:t>
      </w:r>
      <w:r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 xml:space="preserve">do </w:t>
      </w:r>
      <w:r w:rsidR="00643FA2">
        <w:rPr>
          <w:i/>
          <w:sz w:val="20"/>
          <w:szCs w:val="20"/>
        </w:rPr>
        <w:t>wy</w:t>
      </w:r>
      <w:r w:rsidRPr="00B83486">
        <w:rPr>
          <w:i/>
          <w:sz w:val="20"/>
          <w:szCs w:val="20"/>
        </w:rPr>
        <w:t>ka</w:t>
      </w:r>
      <w:r w:rsidR="00B90AC8">
        <w:rPr>
          <w:i/>
          <w:sz w:val="20"/>
          <w:szCs w:val="20"/>
        </w:rPr>
        <w:t>zu</w:t>
      </w:r>
      <w:r w:rsidRPr="00B83486">
        <w:rPr>
          <w:i/>
          <w:sz w:val="20"/>
          <w:szCs w:val="20"/>
        </w:rPr>
        <w:t xml:space="preserve"> należy dołączyć dowody potwierdzające, że usługi zostały wykonane lub są wykonywane należycie przy czym dowodami, o których mowa, są referencje bądź inne dokumenty wystawione przez podmiot, na rzecz którego </w:t>
      </w:r>
      <w:r w:rsidR="00E876E0">
        <w:rPr>
          <w:i/>
          <w:sz w:val="20"/>
          <w:szCs w:val="20"/>
        </w:rPr>
        <w:t>usługi były wykonywane,</w:t>
      </w:r>
      <w:r w:rsidRPr="00B83486">
        <w:rPr>
          <w:i/>
          <w:sz w:val="20"/>
          <w:szCs w:val="20"/>
        </w:rPr>
        <w:t xml:space="preserve"> a  w przypadku świadczeń okresowych lub ciągłych są wykonywane, a j</w:t>
      </w:r>
      <w:r w:rsidR="00E876E0">
        <w:rPr>
          <w:i/>
          <w:sz w:val="20"/>
          <w:szCs w:val="20"/>
        </w:rPr>
        <w:t>eżeli</w:t>
      </w:r>
      <w:r w:rsidRPr="00B83486">
        <w:rPr>
          <w:i/>
          <w:sz w:val="20"/>
          <w:szCs w:val="20"/>
        </w:rPr>
        <w:t xml:space="preserve"> z uzasad</w:t>
      </w:r>
      <w:r w:rsidR="00E876E0">
        <w:rPr>
          <w:i/>
          <w:sz w:val="20"/>
          <w:szCs w:val="20"/>
        </w:rPr>
        <w:t>nionych</w:t>
      </w:r>
      <w:r w:rsidRPr="00B83486">
        <w:rPr>
          <w:i/>
          <w:sz w:val="20"/>
          <w:szCs w:val="20"/>
        </w:rPr>
        <w:t xml:space="preserve"> </w:t>
      </w:r>
      <w:r w:rsidR="00E876E0">
        <w:rPr>
          <w:i/>
          <w:sz w:val="20"/>
          <w:szCs w:val="20"/>
        </w:rPr>
        <w:t>pr</w:t>
      </w:r>
      <w:r w:rsidRPr="00B83486">
        <w:rPr>
          <w:i/>
          <w:sz w:val="20"/>
          <w:szCs w:val="20"/>
        </w:rPr>
        <w:t>zyczyny o obie</w:t>
      </w:r>
      <w:r w:rsidR="00E876E0">
        <w:rPr>
          <w:i/>
          <w:sz w:val="20"/>
          <w:szCs w:val="20"/>
        </w:rPr>
        <w:t>ktywnym charakterze W</w:t>
      </w:r>
      <w:r w:rsidRPr="00B83486">
        <w:rPr>
          <w:i/>
          <w:sz w:val="20"/>
          <w:szCs w:val="20"/>
        </w:rPr>
        <w:t>ykona</w:t>
      </w:r>
      <w:r w:rsidR="00E876E0">
        <w:rPr>
          <w:i/>
          <w:sz w:val="20"/>
          <w:szCs w:val="20"/>
        </w:rPr>
        <w:t>wca</w:t>
      </w:r>
      <w:r w:rsidRPr="00B83486">
        <w:rPr>
          <w:i/>
          <w:sz w:val="20"/>
          <w:szCs w:val="20"/>
        </w:rPr>
        <w:t xml:space="preserve"> nie jest w stanie uzyska</w:t>
      </w:r>
      <w:r w:rsidR="00C37E3E">
        <w:rPr>
          <w:i/>
          <w:sz w:val="20"/>
          <w:szCs w:val="20"/>
        </w:rPr>
        <w:t>ć</w:t>
      </w:r>
      <w:r w:rsidRPr="00B83486">
        <w:rPr>
          <w:i/>
          <w:sz w:val="20"/>
          <w:szCs w:val="20"/>
        </w:rPr>
        <w:t xml:space="preserve"> tych dokumentów – oświadczenie </w:t>
      </w:r>
      <w:r w:rsidR="00C37E3E">
        <w:rPr>
          <w:i/>
          <w:sz w:val="20"/>
          <w:szCs w:val="20"/>
        </w:rPr>
        <w:t>Wykona</w:t>
      </w:r>
      <w:r w:rsidRPr="00B83486">
        <w:rPr>
          <w:i/>
          <w:sz w:val="20"/>
          <w:szCs w:val="20"/>
        </w:rPr>
        <w:t>wcy</w:t>
      </w:r>
      <w:r w:rsidR="00C37E3E">
        <w:rPr>
          <w:i/>
          <w:sz w:val="20"/>
          <w:szCs w:val="20"/>
        </w:rPr>
        <w:t>;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lastRenderedPageBreak/>
        <w:t>kolum</w:t>
      </w:r>
      <w:r w:rsidR="00B90AC8">
        <w:rPr>
          <w:b/>
          <w:i/>
          <w:sz w:val="20"/>
          <w:szCs w:val="20"/>
        </w:rPr>
        <w:t>na</w:t>
      </w:r>
      <w:r w:rsidRPr="00B83486">
        <w:rPr>
          <w:b/>
          <w:i/>
          <w:sz w:val="20"/>
          <w:szCs w:val="20"/>
        </w:rPr>
        <w:t xml:space="preserve"> 8 –</w:t>
      </w:r>
      <w:r w:rsidR="00C37E3E">
        <w:rPr>
          <w:i/>
          <w:sz w:val="20"/>
          <w:szCs w:val="20"/>
        </w:rPr>
        <w:t xml:space="preserve"> wpisać</w:t>
      </w:r>
      <w:r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własne</w:t>
      </w:r>
      <w:r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Pr="00B83486">
        <w:rPr>
          <w:i/>
          <w:sz w:val="20"/>
          <w:szCs w:val="20"/>
        </w:rPr>
        <w:t xml:space="preserve">  innego p</w:t>
      </w:r>
      <w:r w:rsidR="00C37E3E">
        <w:rPr>
          <w:i/>
          <w:sz w:val="20"/>
          <w:szCs w:val="20"/>
        </w:rPr>
        <w:t>odmiotu (</w:t>
      </w:r>
      <w:r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Pr="00B83486">
        <w:rPr>
          <w:i/>
          <w:sz w:val="20"/>
          <w:szCs w:val="20"/>
        </w:rPr>
        <w:t>a polegał/polega na zasobach innego podmiotu dla wykaz</w:t>
      </w:r>
      <w:r w:rsidR="00C37E3E">
        <w:rPr>
          <w:i/>
          <w:sz w:val="20"/>
          <w:szCs w:val="20"/>
        </w:rPr>
        <w:t>ania</w:t>
      </w:r>
      <w:r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F7078A" w:rsidRPr="00F7078A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jeżeli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 zasadach określonych w art. 22a ustawy Pzp, na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 xml:space="preserve">chniczne innego podmiotu,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>zie dysponował niezbędną zdolnością</w:t>
      </w:r>
      <w:r w:rsidR="00F7078A" w:rsidRPr="00B83486">
        <w:rPr>
          <w:i/>
          <w:sz w:val="20"/>
          <w:szCs w:val="20"/>
        </w:rPr>
        <w:t xml:space="preserve"> tec</w:t>
      </w:r>
      <w:r w:rsidR="00F7078A">
        <w:rPr>
          <w:i/>
          <w:sz w:val="20"/>
          <w:szCs w:val="20"/>
        </w:rPr>
        <w:t>h</w:t>
      </w:r>
      <w:r w:rsidR="00F7078A" w:rsidRPr="00B83486">
        <w:rPr>
          <w:i/>
          <w:sz w:val="20"/>
          <w:szCs w:val="20"/>
        </w:rPr>
        <w:t>niczną, w szczególności załączając w tym celu zobowiązanie innych podmiotów do dodania mu do dyspozycji niezbędnej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>chnicznej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 xml:space="preserve">wca na zasadach określonych w art. 22 a ustawy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C37E3E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kolumn</w:t>
      </w:r>
      <w:r w:rsidR="00661102" w:rsidRPr="00B83486">
        <w:rPr>
          <w:b/>
          <w:i/>
          <w:sz w:val="20"/>
          <w:szCs w:val="20"/>
        </w:rPr>
        <w:t>a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 w:rsidR="00B83486" w:rsidRPr="00B83486">
        <w:rPr>
          <w:i/>
          <w:sz w:val="20"/>
          <w:szCs w:val="20"/>
        </w:rPr>
        <w:t>którego wykonawca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Default="00F323B5" w:rsidP="00562A9B">
      <w:pPr>
        <w:spacing w:line="360" w:lineRule="auto"/>
        <w:ind w:left="709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182510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182510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</w:t>
      </w:r>
      <w:r w:rsidR="00182510">
        <w:rPr>
          <w:i/>
          <w:sz w:val="18"/>
          <w:szCs w:val="18"/>
        </w:rPr>
        <w:t>……….</w:t>
      </w:r>
      <w:r w:rsidR="00EE1964">
        <w:rPr>
          <w:i/>
          <w:sz w:val="18"/>
          <w:szCs w:val="18"/>
        </w:rPr>
        <w:t>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7714B">
      <w:headerReference w:type="default" r:id="rId13"/>
      <w:footerReference w:type="default" r:id="rId14"/>
      <w:footerReference w:type="first" r:id="rId15"/>
      <w:pgSz w:w="16840" w:h="11907" w:orient="landscape"/>
      <w:pgMar w:top="1134" w:right="1134" w:bottom="1134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B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1C50D6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02" w:rsidRDefault="004C2402" w:rsidP="004C2402">
    <w:pPr>
      <w:pStyle w:val="Nagwek"/>
      <w:jc w:val="right"/>
      <w:rPr>
        <w:i/>
      </w:rPr>
    </w:pPr>
  </w:p>
  <w:p w:rsidR="004C2402" w:rsidRDefault="004C2402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E7659C">
      <w:rPr>
        <w:i/>
      </w:rPr>
      <w:t>4</w:t>
    </w:r>
    <w:r w:rsidR="00E7659C" w:rsidRPr="004C2402">
      <w:rPr>
        <w:i/>
      </w:rPr>
      <w:t xml:space="preserve"> </w:t>
    </w:r>
    <w:r w:rsidRPr="004C2402">
      <w:rPr>
        <w:i/>
      </w:rPr>
      <w:t>do SIWZ</w:t>
    </w:r>
  </w:p>
  <w:p w:rsid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B90AC8">
      <w:rPr>
        <w:i/>
        <w:sz w:val="22"/>
        <w:szCs w:val="22"/>
      </w:rPr>
      <w:t>/5</w:t>
    </w:r>
    <w:r w:rsidR="003258F9" w:rsidRPr="003258F9">
      <w:rPr>
        <w:i/>
        <w:sz w:val="22"/>
        <w:szCs w:val="22"/>
      </w:rPr>
      <w:t>/2017</w:t>
    </w:r>
  </w:p>
  <w:p w:rsidR="0097063F" w:rsidRPr="0097063F" w:rsidRDefault="0097063F" w:rsidP="003258F9">
    <w:pPr>
      <w:rPr>
        <w:sz w:val="22"/>
        <w:szCs w:val="22"/>
      </w:rPr>
    </w:pPr>
    <w:r w:rsidRPr="0097063F">
      <w:rPr>
        <w:sz w:val="22"/>
        <w:szCs w:val="22"/>
      </w:rPr>
      <w:t>-wzór-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4D7543F3"/>
    <w:multiLevelType w:val="multilevel"/>
    <w:tmpl w:val="8DEAAB60"/>
    <w:numStyleLink w:val="NBPpunktorynumeryczne"/>
  </w:abstractNum>
  <w:abstractNum w:abstractNumId="147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1D22EB"/>
    <w:multiLevelType w:val="multilevel"/>
    <w:tmpl w:val="C9DEEC2C"/>
    <w:numStyleLink w:val="NBPpunktoryobrazkowe"/>
  </w:abstractNum>
  <w:abstractNum w:abstractNumId="153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9BE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9" w:qFormat="1"/>
    <w:lsdException w:name="toc 1" w:uiPriority="99"/>
    <w:lsdException w:name="toc 2" w:uiPriority="39"/>
    <w:lsdException w:name="toc 3" w:uiPriority="99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 Number" w:semiHidden="0" w:unhideWhenUsed="0"/>
    <w:lsdException w:name="List 4" w:semiHidden="0" w:unhideWhenUsed="0"/>
    <w:lsdException w:name="List 5" w:semiHidden="0" w:uiPriority="99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2" w:uiPriority="99"/>
    <w:lsdException w:name="Subtitle" w:semiHidden="0" w:uiPriority="11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843DCD-5F84-4C7D-9BA9-DB072303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364</Words>
  <Characters>2604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2963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2017-08-31T10:02:00Z</cp:lastPrinted>
  <dcterms:created xsi:type="dcterms:W3CDTF">2017-08-18T13:05:00Z</dcterms:created>
  <dcterms:modified xsi:type="dcterms:W3CDTF">2017-08-31T13:25:00Z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